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766B" w14:textId="77777777" w:rsidR="00E873BA" w:rsidRPr="00E509DD" w:rsidRDefault="00E873BA">
      <w:pPr>
        <w:pBdr>
          <w:top w:val="nil"/>
          <w:left w:val="nil"/>
          <w:bottom w:val="nil"/>
          <w:right w:val="nil"/>
          <w:between w:val="nil"/>
        </w:pBdr>
        <w:spacing w:after="280" w:line="240" w:lineRule="auto"/>
        <w:ind w:left="0"/>
        <w:rPr>
          <w:color w:val="000000"/>
        </w:rPr>
      </w:pPr>
    </w:p>
    <w:p w14:paraId="678BCBE6" w14:textId="3D640F25" w:rsidR="007E3B50" w:rsidRPr="00E509DD" w:rsidRDefault="00AD5727" w:rsidP="007E3B50">
      <w:pPr>
        <w:tabs>
          <w:tab w:val="clear" w:pos="737"/>
        </w:tabs>
        <w:ind w:left="0"/>
      </w:pPr>
      <w:r w:rsidRPr="00E509DD">
        <w:t>Bischofszell, 12. September 2023</w:t>
      </w:r>
    </w:p>
    <w:p w14:paraId="50AC7965" w14:textId="77777777" w:rsidR="00E509DD" w:rsidRDefault="00E509DD" w:rsidP="007E3B50">
      <w:pPr>
        <w:pStyle w:val="StandardHalter"/>
        <w:pBdr>
          <w:bottom w:val="single" w:sz="4" w:space="1" w:color="auto"/>
        </w:pBdr>
        <w:spacing w:line="276" w:lineRule="auto"/>
        <w:rPr>
          <w:b/>
        </w:rPr>
      </w:pPr>
    </w:p>
    <w:p w14:paraId="6C05DAC1" w14:textId="57A7852A" w:rsidR="007E3B50" w:rsidRPr="00E509DD" w:rsidRDefault="007E3B50" w:rsidP="007E3B50">
      <w:pPr>
        <w:pStyle w:val="StandardHalter"/>
        <w:pBdr>
          <w:bottom w:val="single" w:sz="4" w:space="1" w:color="auto"/>
        </w:pBdr>
        <w:spacing w:line="276" w:lineRule="auto"/>
        <w:rPr>
          <w:b/>
        </w:rPr>
      </w:pPr>
      <w:r w:rsidRPr="00E509DD">
        <w:rPr>
          <w:b/>
        </w:rPr>
        <w:t xml:space="preserve">Medienmitteilung </w:t>
      </w:r>
    </w:p>
    <w:p w14:paraId="65A19F69" w14:textId="77777777" w:rsidR="007E3B50" w:rsidRPr="00E509DD" w:rsidRDefault="007E3B50" w:rsidP="007E3B50">
      <w:pPr>
        <w:tabs>
          <w:tab w:val="clear" w:pos="737"/>
        </w:tabs>
        <w:ind w:left="0"/>
        <w:rPr>
          <w:b/>
          <w:bCs/>
        </w:rPr>
      </w:pPr>
    </w:p>
    <w:p w14:paraId="2233FA5C" w14:textId="770067F8" w:rsidR="00AD5727" w:rsidRPr="000739FB" w:rsidRDefault="00AD5727" w:rsidP="007E3B50">
      <w:pPr>
        <w:tabs>
          <w:tab w:val="clear" w:pos="737"/>
        </w:tabs>
        <w:ind w:left="0"/>
        <w:rPr>
          <w:b/>
          <w:bCs/>
          <w:sz w:val="24"/>
          <w:szCs w:val="24"/>
        </w:rPr>
      </w:pPr>
      <w:r w:rsidRPr="000739FB">
        <w:rPr>
          <w:b/>
          <w:bCs/>
          <w:sz w:val="24"/>
          <w:szCs w:val="24"/>
        </w:rPr>
        <w:t>Studienauftrag zum Schützengütli-Areal in Bischofszell erfolgreich abgeschlossen</w:t>
      </w:r>
    </w:p>
    <w:p w14:paraId="3F185A70" w14:textId="7D82A733" w:rsidR="00AD5727" w:rsidRPr="00E509DD" w:rsidRDefault="00AD5727" w:rsidP="007E3B50">
      <w:pPr>
        <w:tabs>
          <w:tab w:val="clear" w:pos="737"/>
        </w:tabs>
        <w:ind w:left="0"/>
        <w:rPr>
          <w:b/>
          <w:bCs/>
        </w:rPr>
      </w:pPr>
      <w:r w:rsidRPr="00E509DD">
        <w:rPr>
          <w:b/>
          <w:bCs/>
        </w:rPr>
        <w:t>Mittels zweistufigem, digitalem Studienauftragsverfahren wurde das Siegerprojekt zur Entwicklung des Schützengütli-Areals ermittelt. Der Entwurf des Teams Daniel Cavelti Architektur AG bietet den zukünftigen Bewohnenden maximale Wohn- und Lebensqualität in einer Liegenschaft, die sich optimal in das umgebende Quartier einfügt.</w:t>
      </w:r>
    </w:p>
    <w:p w14:paraId="0B107E6A" w14:textId="4E22A072" w:rsidR="001318EB" w:rsidRPr="00E509DD" w:rsidRDefault="00AD5727" w:rsidP="007E3B50">
      <w:pPr>
        <w:tabs>
          <w:tab w:val="clear" w:pos="737"/>
        </w:tabs>
        <w:ind w:left="0"/>
      </w:pPr>
      <w:r w:rsidRPr="00E509DD">
        <w:t xml:space="preserve">Im Februar 2022 erwarb die Halter AG das Areal </w:t>
      </w:r>
      <w:proofErr w:type="spellStart"/>
      <w:r w:rsidRPr="00E509DD">
        <w:t>Schützengütli</w:t>
      </w:r>
      <w:proofErr w:type="spellEnd"/>
      <w:r w:rsidRPr="00E509DD">
        <w:t xml:space="preserve"> mit </w:t>
      </w:r>
      <w:r w:rsidR="00B26012" w:rsidRPr="00E509DD">
        <w:t xml:space="preserve">einer </w:t>
      </w:r>
      <w:r w:rsidRPr="00E509DD">
        <w:t xml:space="preserve">Fläche von rund </w:t>
      </w:r>
      <w:r w:rsidR="00B26012" w:rsidRPr="00E509DD">
        <w:t>7</w:t>
      </w:r>
      <w:r w:rsidRPr="00E509DD">
        <w:t>500</w:t>
      </w:r>
      <w:r w:rsidR="00280F8E" w:rsidRPr="00E509DD">
        <w:t xml:space="preserve"> Quadratmetern</w:t>
      </w:r>
      <w:r w:rsidRPr="00E509DD">
        <w:t xml:space="preserve">. </w:t>
      </w:r>
      <w:r w:rsidR="007E3B50" w:rsidRPr="00E509DD">
        <w:t>Auf dem</w:t>
      </w:r>
      <w:r w:rsidRPr="00E509DD">
        <w:t xml:space="preserve"> Grundstück hatte </w:t>
      </w:r>
      <w:r w:rsidR="007E3B50" w:rsidRPr="00E509DD">
        <w:t>die</w:t>
      </w:r>
      <w:r w:rsidRPr="00E509DD">
        <w:t xml:space="preserve"> Malzfabrik und </w:t>
      </w:r>
      <w:proofErr w:type="spellStart"/>
      <w:r w:rsidRPr="00E509DD">
        <w:t>Fruchtpresserei</w:t>
      </w:r>
      <w:proofErr w:type="spellEnd"/>
      <w:r w:rsidRPr="00E509DD">
        <w:t xml:space="preserve"> Laumann &amp; Co</w:t>
      </w:r>
      <w:r w:rsidR="00B26012" w:rsidRPr="00E509DD">
        <w:t xml:space="preserve"> </w:t>
      </w:r>
      <w:r w:rsidR="0036198D" w:rsidRPr="00E509DD">
        <w:t xml:space="preserve">bis vor </w:t>
      </w:r>
      <w:r w:rsidR="00280F8E" w:rsidRPr="00E509DD">
        <w:t>wenigen</w:t>
      </w:r>
      <w:r w:rsidR="0036198D" w:rsidRPr="00E509DD">
        <w:t xml:space="preserve"> Jahren </w:t>
      </w:r>
      <w:r w:rsidRPr="00E509DD">
        <w:t xml:space="preserve">Essenzen und Sirupe </w:t>
      </w:r>
      <w:r w:rsidR="007E3B50" w:rsidRPr="00E509DD">
        <w:t>hergestellt</w:t>
      </w:r>
      <w:r w:rsidRPr="00E509DD">
        <w:t xml:space="preserve">. </w:t>
      </w:r>
      <w:r w:rsidR="001318EB" w:rsidRPr="00E509DD">
        <w:t>Im Februar</w:t>
      </w:r>
      <w:r w:rsidRPr="00E509DD">
        <w:t xml:space="preserve"> 2023 </w:t>
      </w:r>
      <w:r w:rsidR="001318EB" w:rsidRPr="00E509DD">
        <w:t xml:space="preserve">trat </w:t>
      </w:r>
      <w:r w:rsidRPr="00E509DD">
        <w:t xml:space="preserve">der revidierte Bau- und Zonenplan der Stadt Bischofszell in Kraft und </w:t>
      </w:r>
      <w:r w:rsidR="001318EB" w:rsidRPr="00E509DD">
        <w:t xml:space="preserve">ermöglichte </w:t>
      </w:r>
      <w:r w:rsidRPr="00E509DD">
        <w:t>eine Wohnnutzung mit Gestaltungsplanpflicht auf dem Areal</w:t>
      </w:r>
      <w:r w:rsidR="001318EB" w:rsidRPr="00E509DD">
        <w:t xml:space="preserve">. </w:t>
      </w:r>
      <w:r w:rsidRPr="00E509DD">
        <w:t xml:space="preserve">Im März 2023 leitete Halter den zweistufigen Studienauftrag zur Entwicklung des Areals ein mit dem Ziel einer qualitativ hochwertigen Arealentwicklung, die den zukünftigen Bewohnern maximale Wohn- und Lebensqualität bietet und sich optimal in das umgebende Quartier einfügt. </w:t>
      </w:r>
    </w:p>
    <w:p w14:paraId="25DC6C75" w14:textId="5CA39824" w:rsidR="001318EB" w:rsidRPr="00E509DD" w:rsidRDefault="00AD5727" w:rsidP="007E3B50">
      <w:pPr>
        <w:tabs>
          <w:tab w:val="clear" w:pos="737"/>
        </w:tabs>
        <w:ind w:left="0"/>
      </w:pPr>
      <w:r w:rsidRPr="00E509DD">
        <w:t xml:space="preserve">In einem ersten Schritt wurde das städtebauliche Konzept für das Grundstück erarbeitet, dem in der zweiten Phase die architektonische Gestaltung folgte. Die sechs teilnehmenden Teams präsentierten eine breite Palette von architektonisch sorgfältig ausgearbeiteten Beiträgen. Das Beurteilungsgremium empfahl Ende Juni einstimmig die Studie «Zauberwald» von Daniel Cavelti Architektur AG zur Weiterbearbeitung. </w:t>
      </w:r>
    </w:p>
    <w:p w14:paraId="5AC4B551" w14:textId="2B712DAD" w:rsidR="00AD5727" w:rsidRPr="00E509DD" w:rsidRDefault="001318EB" w:rsidP="007E3B50">
      <w:pPr>
        <w:tabs>
          <w:tab w:val="clear" w:pos="737"/>
        </w:tabs>
        <w:ind w:left="0"/>
        <w:rPr>
          <w:b/>
          <w:bCs/>
        </w:rPr>
      </w:pPr>
      <w:r w:rsidRPr="00E509DD">
        <w:rPr>
          <w:b/>
          <w:bCs/>
        </w:rPr>
        <w:t>H</w:t>
      </w:r>
      <w:r w:rsidR="00AD5727" w:rsidRPr="00E509DD">
        <w:rPr>
          <w:b/>
          <w:bCs/>
        </w:rPr>
        <w:t>armonisch</w:t>
      </w:r>
      <w:r w:rsidRPr="00E509DD">
        <w:rPr>
          <w:b/>
          <w:bCs/>
        </w:rPr>
        <w:t>e</w:t>
      </w:r>
      <w:r w:rsidR="00AD5727" w:rsidRPr="00E509DD">
        <w:rPr>
          <w:b/>
          <w:bCs/>
        </w:rPr>
        <w:t xml:space="preserve"> </w:t>
      </w:r>
      <w:r w:rsidRPr="00E509DD">
        <w:rPr>
          <w:b/>
          <w:bCs/>
        </w:rPr>
        <w:t>Einbettung ins</w:t>
      </w:r>
      <w:r w:rsidR="00AD5727" w:rsidRPr="00E509DD">
        <w:rPr>
          <w:b/>
          <w:bCs/>
        </w:rPr>
        <w:t xml:space="preserve"> Quartier und grosszügig</w:t>
      </w:r>
      <w:r w:rsidRPr="00E509DD">
        <w:rPr>
          <w:b/>
          <w:bCs/>
        </w:rPr>
        <w:t>e Begrünung</w:t>
      </w:r>
    </w:p>
    <w:p w14:paraId="476CD14C" w14:textId="313F8FEB" w:rsidR="00AD5727" w:rsidRPr="00E509DD" w:rsidRDefault="00AD5727" w:rsidP="007E3B50">
      <w:pPr>
        <w:tabs>
          <w:tab w:val="clear" w:pos="737"/>
        </w:tabs>
        <w:ind w:left="0"/>
      </w:pPr>
      <w:r w:rsidRPr="00E509DD">
        <w:t xml:space="preserve">Das Gremium, bestehend aus Experten aus den Bereichen Architektur, Städtebau, Landschaftsarchitektur, Raumplanung, Vertretern der Stadt Bischofszell und der Grundeigentümerin Halter AG, war sich einig, dass </w:t>
      </w:r>
      <w:r w:rsidR="00930A85" w:rsidRPr="00E509DD">
        <w:t>der gewählte Projektentwurf</w:t>
      </w:r>
      <w:r w:rsidRPr="00E509DD">
        <w:t xml:space="preserve"> eine </w:t>
      </w:r>
      <w:r w:rsidR="00930A85" w:rsidRPr="00E509DD">
        <w:t>optimale</w:t>
      </w:r>
      <w:r w:rsidRPr="00E509DD">
        <w:t xml:space="preserve"> Eingliederung ins Quartier ermöglicht. So reagiert die ortsbauliche Setzung direkt auf die Nachbarschaften. Zwei Zeilen flankieren das </w:t>
      </w:r>
      <w:proofErr w:type="spellStart"/>
      <w:r w:rsidRPr="00E509DD">
        <w:t>Häusergeviert</w:t>
      </w:r>
      <w:proofErr w:type="spellEnd"/>
      <w:r w:rsidRPr="00E509DD">
        <w:t xml:space="preserve"> entlang der südlichen und nördlichen Parzellengrenzen und bilden die beiden unterschiedlichen Strassenräume. Zum Bahnhof entstehen 5- und 6-geschossige Wohnhäuser, die in der Höhe gestaffelt werden. Diese neue Stadtfassade erhält auf der Gleisseite der Strasse ein weiteres Bauvolumen gegenüber, das sowohl die Parkierung für Besuchende und Bewohnende als auch Ateliers beherbergt. Zum kleinteiligen Wohnquartier werden drei Bauvolumen erstellt, die der Regelbauweise mit </w:t>
      </w:r>
      <w:r w:rsidR="00E509DD">
        <w:t>drei</w:t>
      </w:r>
      <w:r w:rsidRPr="00E509DD">
        <w:t xml:space="preserve"> Voll</w:t>
      </w:r>
      <w:r w:rsidR="00E509DD">
        <w:t>geschossen</w:t>
      </w:r>
      <w:r w:rsidRPr="00E509DD">
        <w:t xml:space="preserve"> und einem Attikageschoss entsprechen. Die Fassade wird quartierseitig gestaffelt und </w:t>
      </w:r>
      <w:r w:rsidR="00B26012" w:rsidRPr="00E509DD">
        <w:t xml:space="preserve">nimmt somit die Traufhöhe der </w:t>
      </w:r>
      <w:r w:rsidRPr="00E509DD">
        <w:t xml:space="preserve">Einfamilienhäuser auf der anderen Seite </w:t>
      </w:r>
      <w:r w:rsidR="00B26012" w:rsidRPr="00E509DD">
        <w:t>auf</w:t>
      </w:r>
      <w:r w:rsidRPr="00E509DD">
        <w:t>.</w:t>
      </w:r>
    </w:p>
    <w:p w14:paraId="34A62787" w14:textId="60F5147A" w:rsidR="00AD5727" w:rsidRPr="00E509DD" w:rsidRDefault="00AD5727" w:rsidP="007E3B50">
      <w:pPr>
        <w:tabs>
          <w:tab w:val="clear" w:pos="737"/>
        </w:tabs>
        <w:ind w:left="0"/>
      </w:pPr>
      <w:r w:rsidRPr="00E509DD">
        <w:t xml:space="preserve">Einem «Zauberwald» gleich wird der grosszügige Innenhof weitgehend von Tiefbauten freigehalten und soll üppig bepflanzt werden. Im unterbauten Bereich des Hofes liegen der Gartenpavillon mit dem gewünschten Gemeinschaftsraum und ein leicht befestigter Platz, der zum Verweilen einlädt. Dieser Ort wird durch den Kamin geprägt, der erhalten bleibt und an die </w:t>
      </w:r>
      <w:r w:rsidR="001318EB" w:rsidRPr="00E509DD">
        <w:t>ursprüngliche</w:t>
      </w:r>
      <w:r w:rsidRPr="00E509DD">
        <w:t xml:space="preserve"> Nutzung des Areals erinnert. </w:t>
      </w:r>
    </w:p>
    <w:p w14:paraId="7D75BD92" w14:textId="77777777" w:rsidR="000739FB" w:rsidRDefault="000739FB" w:rsidP="00E05293">
      <w:pPr>
        <w:tabs>
          <w:tab w:val="clear" w:pos="737"/>
        </w:tabs>
        <w:ind w:left="0"/>
        <w:rPr>
          <w:b/>
          <w:bCs/>
        </w:rPr>
      </w:pPr>
    </w:p>
    <w:p w14:paraId="210B3FF4" w14:textId="77777777" w:rsidR="00CD3C75" w:rsidRDefault="00CD3C75">
      <w:pPr>
        <w:rPr>
          <w:b/>
          <w:bCs/>
        </w:rPr>
      </w:pPr>
      <w:r>
        <w:rPr>
          <w:b/>
          <w:bCs/>
        </w:rPr>
        <w:br w:type="page"/>
      </w:r>
    </w:p>
    <w:p w14:paraId="3FFD7163" w14:textId="3C97A7C0" w:rsidR="00E05293" w:rsidRPr="00E509DD" w:rsidRDefault="00E05293" w:rsidP="00E05293">
      <w:pPr>
        <w:tabs>
          <w:tab w:val="clear" w:pos="737"/>
        </w:tabs>
        <w:ind w:left="0"/>
        <w:rPr>
          <w:b/>
          <w:bCs/>
        </w:rPr>
      </w:pPr>
      <w:r w:rsidRPr="00E509DD">
        <w:rPr>
          <w:b/>
          <w:bCs/>
        </w:rPr>
        <w:lastRenderedPageBreak/>
        <w:t>Vereinfachte Bewertung durch digitales Konkurrenzverfahren</w:t>
      </w:r>
    </w:p>
    <w:p w14:paraId="78F3CA83" w14:textId="77777777" w:rsidR="00E05293" w:rsidRPr="00E509DD" w:rsidRDefault="00E05293" w:rsidP="00E05293">
      <w:pPr>
        <w:tabs>
          <w:tab w:val="clear" w:pos="737"/>
        </w:tabs>
        <w:ind w:left="0"/>
      </w:pPr>
      <w:r w:rsidRPr="00E509DD">
        <w:t xml:space="preserve">Die Bewertung der Studienbeiträge erfolgte im Rahmen eines durch die Raumgleiter AG begleiteten digitalen Verfahrens. Dabei werden die Projektbeiträge einerseits in einer digitalen Form abgebildet, die eine einheitliche Darstellung und das Erleben von Architektur jenseits der Abstraktion von 2D-Plänen ermöglicht. Die Lösungsvorschläge können aus verschiedensten Perspektiven betrachtet und miteinander verglichen werden. Andererseits werden aus den abgegebenen 3D-Modellen relevante Daten extrahiert und visuell aufbereitet, um wertvolle quantitative Informationen über die Projektbeiträge zu liefern. So entsteht eine einheitliche Diskussionsbasis, was zu qualifizierteren Entscheiden führt. Ein Vorgehen, das auch Thomas Weingart, Stadtpräsident von </w:t>
      </w:r>
      <w:proofErr w:type="spellStart"/>
      <w:r w:rsidRPr="00E509DD">
        <w:t>Bischofszell</w:t>
      </w:r>
      <w:proofErr w:type="spellEnd"/>
      <w:r w:rsidRPr="00E509DD">
        <w:t>, überzeugte: «Die Überbauung des für Bischofszeller Verhältnisse grossen Areals an dieser zentralen Lage ist eine anspruchsvolle Aufgabe. Sie ist bei der Firma Halter in guten Händen. Mit dem digitalen Wettbewerb stellte sie sicher, dass qualitativ hochwertige Architektur zur Anwendung kommt und aus einer Vielzahl von Lösungen das geeignete Projekt ausgewählt wurde, das zu unserer kleinen Stadt passt.»</w:t>
      </w:r>
    </w:p>
    <w:p w14:paraId="7ACBDB94" w14:textId="20EB2873" w:rsidR="00F11BE2" w:rsidRPr="00E509DD" w:rsidRDefault="00930A85" w:rsidP="00B87F3D">
      <w:pPr>
        <w:tabs>
          <w:tab w:val="clear" w:pos="737"/>
        </w:tabs>
        <w:ind w:left="0"/>
      </w:pPr>
      <w:r w:rsidRPr="00E509DD">
        <w:t xml:space="preserve">Ohne Rechtsmittelverfahren kann mit dem Bau 2026 begonnen werden. Die </w:t>
      </w:r>
      <w:r w:rsidR="00E509DD">
        <w:t xml:space="preserve">geplanten </w:t>
      </w:r>
      <w:r w:rsidR="00B26012" w:rsidRPr="00E509DD">
        <w:t>54</w:t>
      </w:r>
      <w:r w:rsidRPr="00E509DD">
        <w:t xml:space="preserve"> Eigentumswohnungen </w:t>
      </w:r>
      <w:r w:rsidR="00E509DD">
        <w:t>sind in der Folge</w:t>
      </w:r>
      <w:r w:rsidRPr="00E509DD">
        <w:t xml:space="preserve"> 2028 bezugsbereit. </w:t>
      </w:r>
    </w:p>
    <w:p w14:paraId="5847E29B" w14:textId="788ECD9D" w:rsidR="00DD4DEF" w:rsidRPr="00E509DD" w:rsidRDefault="00187E95" w:rsidP="00F11BE2">
      <w:pPr>
        <w:tabs>
          <w:tab w:val="clear" w:pos="737"/>
        </w:tabs>
        <w:ind w:left="0"/>
        <w:rPr>
          <w:color w:val="2A3138"/>
          <w:shd w:val="clear" w:color="auto" w:fill="FFFFFF"/>
        </w:rPr>
      </w:pPr>
      <w:r>
        <w:rPr>
          <w:color w:val="2A3138"/>
          <w:shd w:val="clear" w:color="auto" w:fill="FFFFFF"/>
        </w:rPr>
        <w:pict w14:anchorId="10F25BD5">
          <v:rect id="_x0000_i1026" style="width:0;height:1.5pt" o:hralign="center" o:hrstd="t" o:hr="t" fillcolor="#a0a0a0" stroked="f"/>
        </w:pict>
      </w:r>
    </w:p>
    <w:p w14:paraId="47888362" w14:textId="7E60EA43" w:rsidR="00B87F3D" w:rsidRPr="000739FB" w:rsidRDefault="000739FB" w:rsidP="00B87F3D">
      <w:pPr>
        <w:tabs>
          <w:tab w:val="clear" w:pos="737"/>
        </w:tabs>
        <w:ind w:left="0"/>
        <w:rPr>
          <w:b/>
          <w:bCs/>
          <w:sz w:val="24"/>
          <w:szCs w:val="24"/>
        </w:rPr>
      </w:pPr>
      <w:r w:rsidRPr="000739FB">
        <w:rPr>
          <w:b/>
          <w:bCs/>
          <w:sz w:val="24"/>
          <w:szCs w:val="24"/>
        </w:rPr>
        <w:t>Bilder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3601"/>
      </w:tblGrid>
      <w:tr w:rsidR="00B87F3D" w:rsidRPr="00E509DD" w14:paraId="4AEB7313" w14:textId="77777777" w:rsidTr="00C86763">
        <w:tc>
          <w:tcPr>
            <w:tcW w:w="5886" w:type="dxa"/>
          </w:tcPr>
          <w:p w14:paraId="46313847" w14:textId="752BFA82" w:rsidR="00B87F3D" w:rsidRPr="00E509DD" w:rsidRDefault="00C86763" w:rsidP="00B87F3D">
            <w:pPr>
              <w:tabs>
                <w:tab w:val="clear" w:pos="737"/>
              </w:tabs>
              <w:ind w:left="0"/>
              <w:rPr>
                <w:b/>
                <w:bCs/>
              </w:rPr>
            </w:pPr>
            <w:r>
              <w:rPr>
                <w:b/>
                <w:bCs/>
                <w:noProof/>
              </w:rPr>
              <w:drawing>
                <wp:inline distT="0" distB="0" distL="0" distR="0" wp14:anchorId="59E48E6C" wp14:editId="5790ACAC">
                  <wp:extent cx="3600000" cy="1731600"/>
                  <wp:effectExtent l="0" t="0" r="63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1731600"/>
                          </a:xfrm>
                          <a:prstGeom prst="rect">
                            <a:avLst/>
                          </a:prstGeom>
                          <a:noFill/>
                          <a:ln>
                            <a:noFill/>
                          </a:ln>
                        </pic:spPr>
                      </pic:pic>
                    </a:graphicData>
                  </a:graphic>
                </wp:inline>
              </w:drawing>
            </w:r>
          </w:p>
          <w:p w14:paraId="43B7AFE3" w14:textId="5591574E" w:rsidR="00DD4DEF" w:rsidRPr="00E509DD" w:rsidRDefault="00DD4DEF" w:rsidP="00B87F3D">
            <w:pPr>
              <w:tabs>
                <w:tab w:val="clear" w:pos="737"/>
              </w:tabs>
              <w:ind w:left="0"/>
              <w:rPr>
                <w:b/>
                <w:bCs/>
              </w:rPr>
            </w:pPr>
          </w:p>
        </w:tc>
        <w:tc>
          <w:tcPr>
            <w:tcW w:w="3601" w:type="dxa"/>
          </w:tcPr>
          <w:p w14:paraId="75F5DFC8" w14:textId="5CFF34C1" w:rsidR="00CD3C75" w:rsidRDefault="000739FB" w:rsidP="00B87F3D">
            <w:pPr>
              <w:tabs>
                <w:tab w:val="clear" w:pos="737"/>
              </w:tabs>
              <w:ind w:left="0"/>
            </w:pPr>
            <w:r w:rsidRPr="000739FB">
              <w:t>Das Siegerprojekt der Daniel Cavelti Architektur</w:t>
            </w:r>
            <w:r w:rsidR="00C86763">
              <w:t xml:space="preserve"> AG</w:t>
            </w:r>
            <w:r w:rsidRPr="000739FB">
              <w:t>.</w:t>
            </w:r>
          </w:p>
          <w:p w14:paraId="78E3817C" w14:textId="7DE0E947" w:rsidR="00B87F3D" w:rsidRPr="000739FB" w:rsidRDefault="00CD3C75" w:rsidP="00B87F3D">
            <w:pPr>
              <w:tabs>
                <w:tab w:val="clear" w:pos="737"/>
              </w:tabs>
              <w:ind w:left="0"/>
            </w:pPr>
            <w:r>
              <w:br/>
            </w:r>
            <w:r w:rsidR="00DD4DEF" w:rsidRPr="000739FB">
              <w:t>(</w:t>
            </w:r>
            <w:r w:rsidR="000739FB" w:rsidRPr="000739FB">
              <w:t xml:space="preserve">Visualisierung: </w:t>
            </w:r>
            <w:r w:rsidR="00DD4DEF" w:rsidRPr="000739FB">
              <w:t>Raumgleiter AG)</w:t>
            </w:r>
          </w:p>
        </w:tc>
      </w:tr>
      <w:tr w:rsidR="00B87F3D" w:rsidRPr="00E509DD" w14:paraId="699CBCDC" w14:textId="77777777" w:rsidTr="00C86763">
        <w:tc>
          <w:tcPr>
            <w:tcW w:w="5886" w:type="dxa"/>
          </w:tcPr>
          <w:p w14:paraId="45AA71A6" w14:textId="77E783DD" w:rsidR="00B87F3D" w:rsidRPr="00E509DD" w:rsidRDefault="00C86763" w:rsidP="00B87F3D">
            <w:pPr>
              <w:tabs>
                <w:tab w:val="clear" w:pos="737"/>
              </w:tabs>
              <w:ind w:left="0"/>
              <w:rPr>
                <w:b/>
                <w:bCs/>
              </w:rPr>
            </w:pPr>
            <w:r>
              <w:rPr>
                <w:b/>
                <w:bCs/>
                <w:noProof/>
              </w:rPr>
              <w:drawing>
                <wp:inline distT="0" distB="0" distL="0" distR="0" wp14:anchorId="75F84356" wp14:editId="643D363F">
                  <wp:extent cx="3600000" cy="274680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746800"/>
                          </a:xfrm>
                          <a:prstGeom prst="rect">
                            <a:avLst/>
                          </a:prstGeom>
                          <a:noFill/>
                          <a:ln>
                            <a:noFill/>
                          </a:ln>
                        </pic:spPr>
                      </pic:pic>
                    </a:graphicData>
                  </a:graphic>
                </wp:inline>
              </w:drawing>
            </w:r>
          </w:p>
        </w:tc>
        <w:tc>
          <w:tcPr>
            <w:tcW w:w="3601" w:type="dxa"/>
          </w:tcPr>
          <w:p w14:paraId="663CB2A6" w14:textId="3880267C" w:rsidR="00CD3C75" w:rsidRDefault="000739FB" w:rsidP="000739FB">
            <w:pPr>
              <w:pStyle w:val="Listenabsatz"/>
              <w:tabs>
                <w:tab w:val="clear" w:pos="737"/>
              </w:tabs>
              <w:ind w:left="0"/>
              <w:contextualSpacing w:val="0"/>
            </w:pPr>
            <w:r w:rsidRPr="000739FB">
              <w:t>Situationsplan</w:t>
            </w:r>
            <w:r w:rsidR="00CD3C75">
              <w:t xml:space="preserve"> vom Siegerprojekt der Daniel Cavelti Architektur AG</w:t>
            </w:r>
            <w:r w:rsidRPr="000739FB">
              <w:t xml:space="preserve">. </w:t>
            </w:r>
          </w:p>
          <w:p w14:paraId="5CF31391" w14:textId="77777777" w:rsidR="00CD3C75" w:rsidRDefault="00CD3C75" w:rsidP="000739FB">
            <w:pPr>
              <w:pStyle w:val="Listenabsatz"/>
              <w:tabs>
                <w:tab w:val="clear" w:pos="737"/>
              </w:tabs>
              <w:ind w:left="0"/>
              <w:contextualSpacing w:val="0"/>
            </w:pPr>
          </w:p>
          <w:p w14:paraId="36D6CDAA" w14:textId="4EB3E3F3" w:rsidR="00B87F3D" w:rsidRPr="000739FB" w:rsidRDefault="000739FB" w:rsidP="000739FB">
            <w:pPr>
              <w:pStyle w:val="Listenabsatz"/>
              <w:tabs>
                <w:tab w:val="clear" w:pos="737"/>
              </w:tabs>
              <w:ind w:left="0"/>
              <w:contextualSpacing w:val="0"/>
            </w:pPr>
            <w:r w:rsidRPr="000739FB">
              <w:t>(Plan: Daniel Cavelti Architektur AG)</w:t>
            </w:r>
          </w:p>
        </w:tc>
      </w:tr>
    </w:tbl>
    <w:p w14:paraId="6677A9C0" w14:textId="06CC62E2" w:rsidR="00B73CCB" w:rsidRPr="00CD3C75" w:rsidRDefault="00B73CCB" w:rsidP="00B73CCB">
      <w:pPr>
        <w:ind w:left="0"/>
        <w:rPr>
          <w:b/>
          <w:bCs/>
          <w:sz w:val="24"/>
          <w:szCs w:val="24"/>
        </w:rPr>
      </w:pPr>
      <w:r w:rsidRPr="00CD3C75">
        <w:rPr>
          <w:b/>
          <w:bCs/>
          <w:sz w:val="24"/>
          <w:szCs w:val="24"/>
        </w:rPr>
        <w:lastRenderedPageBreak/>
        <w:t xml:space="preserve">Halter AG </w:t>
      </w:r>
    </w:p>
    <w:p w14:paraId="17B82A35" w14:textId="77777777" w:rsidR="00B73CCB" w:rsidRPr="00E509DD" w:rsidRDefault="00B73CCB" w:rsidP="00B73CCB">
      <w:pPr>
        <w:ind w:left="0"/>
      </w:pPr>
      <w:r w:rsidRPr="00E509DD">
        <w:t xml:space="preserve">Seit 1918 im Immobilienmarkt tätig, gehört Halter heute zu den führenden Unternehmen für Bau- und Immobilienleistungen in der Schweiz. Die Geschäftseinheiten Business Development, Entwicklungen, Gesamtleistungen und Renovationen befassen sich mit der Konzeption und Realisierung von Entwicklungsprojekten mit Nutzungen jeder Art und Investitionsvolumen jeder Grösse. Halter beschäftigt rund 320 Mitarbeitende in Schlieren, Bern, Basel, Luzern, Lausanne und St. Gallen. </w:t>
      </w:r>
    </w:p>
    <w:p w14:paraId="0CEBAD2F" w14:textId="3D3026C7" w:rsidR="00B01ABE" w:rsidRDefault="00187E95" w:rsidP="002446D7">
      <w:pPr>
        <w:ind w:left="0"/>
        <w:rPr>
          <w:color w:val="2A3138"/>
          <w:shd w:val="clear" w:color="auto" w:fill="FFFFFF"/>
        </w:rPr>
      </w:pPr>
      <w:r>
        <w:rPr>
          <w:color w:val="2A3138"/>
          <w:shd w:val="clear" w:color="auto" w:fill="FFFFFF"/>
        </w:rPr>
        <w:pict w14:anchorId="7B4C7868">
          <v:rect id="_x0000_i1027" style="width:0;height:1.5pt" o:hralign="center" o:bullet="t" o:hrstd="t" o:hr="t" fillcolor="#a0a0a0" stroked="f"/>
        </w:pict>
      </w:r>
    </w:p>
    <w:p w14:paraId="73F7173E" w14:textId="77777777" w:rsidR="000739FB" w:rsidRPr="00E509DD" w:rsidRDefault="000739FB" w:rsidP="002446D7">
      <w:pPr>
        <w:ind w:left="0"/>
      </w:pPr>
    </w:p>
    <w:p w14:paraId="55CF7EE5" w14:textId="2109B82F" w:rsidR="002446D7" w:rsidRPr="000739FB" w:rsidRDefault="002446D7" w:rsidP="002446D7">
      <w:pPr>
        <w:ind w:left="0"/>
        <w:rPr>
          <w:b/>
          <w:sz w:val="24"/>
          <w:szCs w:val="24"/>
        </w:rPr>
      </w:pPr>
      <w:r w:rsidRPr="000739FB">
        <w:rPr>
          <w:b/>
          <w:sz w:val="24"/>
          <w:szCs w:val="24"/>
        </w:rPr>
        <w:t>Kontakt</w:t>
      </w:r>
    </w:p>
    <w:p w14:paraId="3EFB617E" w14:textId="77777777" w:rsidR="00280F8E" w:rsidRPr="00E509DD" w:rsidRDefault="002446D7" w:rsidP="00CA7AF2">
      <w:pPr>
        <w:tabs>
          <w:tab w:val="left" w:pos="3144"/>
        </w:tabs>
        <w:ind w:left="0"/>
      </w:pPr>
      <w:r w:rsidRPr="00E509DD">
        <w:t>Halter AG</w:t>
      </w:r>
    </w:p>
    <w:p w14:paraId="626B9F6A" w14:textId="7B9FDD58" w:rsidR="002446D7" w:rsidRPr="00E509DD" w:rsidRDefault="00B26012" w:rsidP="00CA7AF2">
      <w:pPr>
        <w:tabs>
          <w:tab w:val="left" w:pos="3144"/>
        </w:tabs>
        <w:ind w:left="0"/>
      </w:pPr>
      <w:r w:rsidRPr="00E509DD">
        <w:t>Roman Kummer, Projektleiter</w:t>
      </w:r>
    </w:p>
    <w:p w14:paraId="1240FE4C" w14:textId="7BFD8E14" w:rsidR="00104293" w:rsidRPr="00187E95" w:rsidRDefault="00280F8E" w:rsidP="00A96183">
      <w:pPr>
        <w:tabs>
          <w:tab w:val="left" w:pos="3144"/>
        </w:tabs>
        <w:ind w:left="0"/>
        <w:rPr>
          <w:color w:val="0000FF" w:themeColor="hyperlink"/>
          <w:u w:val="single"/>
        </w:rPr>
      </w:pPr>
      <w:r w:rsidRPr="00E509DD">
        <w:t xml:space="preserve">+41 44 438 28 49, </w:t>
      </w:r>
      <w:hyperlink r:id="rId10" w:history="1">
        <w:r w:rsidRPr="00E509DD">
          <w:rPr>
            <w:rStyle w:val="Hyperlink"/>
          </w:rPr>
          <w:t>roman.kummer@halter.ch</w:t>
        </w:r>
      </w:hyperlink>
    </w:p>
    <w:sectPr w:rsidR="00104293" w:rsidRPr="00187E95" w:rsidSect="00F525D8">
      <w:footerReference w:type="default" r:id="rId11"/>
      <w:headerReference w:type="first" r:id="rId12"/>
      <w:footerReference w:type="first" r:id="rId13"/>
      <w:pgSz w:w="11906" w:h="16838"/>
      <w:pgMar w:top="2552" w:right="991" w:bottom="1418" w:left="1418" w:header="652" w:footer="6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7DEA" w14:textId="77777777" w:rsidR="00504081" w:rsidRDefault="00504081">
      <w:pPr>
        <w:spacing w:after="0" w:line="240" w:lineRule="auto"/>
      </w:pPr>
      <w:r>
        <w:separator/>
      </w:r>
    </w:p>
  </w:endnote>
  <w:endnote w:type="continuationSeparator" w:id="0">
    <w:p w14:paraId="5504FEF1" w14:textId="77777777" w:rsidR="00504081" w:rsidRDefault="00504081">
      <w:pPr>
        <w:spacing w:after="0" w:line="240" w:lineRule="auto"/>
      </w:pPr>
      <w:r>
        <w:continuationSeparator/>
      </w:r>
    </w:p>
  </w:endnote>
  <w:endnote w:type="continuationNotice" w:id="1">
    <w:p w14:paraId="34FAE03D" w14:textId="77777777" w:rsidR="00504081" w:rsidRDefault="00504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D70A" w14:textId="00BF7936" w:rsidR="002068F1" w:rsidRPr="001F7F68" w:rsidRDefault="001F7F68" w:rsidP="001F7F68">
    <w:pPr>
      <w:pBdr>
        <w:top w:val="nil"/>
        <w:left w:val="nil"/>
        <w:bottom w:val="nil"/>
        <w:right w:val="nil"/>
        <w:between w:val="nil"/>
      </w:pBdr>
      <w:tabs>
        <w:tab w:val="center" w:pos="4536"/>
        <w:tab w:val="right" w:pos="9072"/>
      </w:tabs>
      <w:spacing w:after="0" w:line="240" w:lineRule="auto"/>
      <w:ind w:left="0"/>
      <w:rPr>
        <w:color w:val="000000"/>
        <w:sz w:val="16"/>
        <w:szCs w:val="16"/>
      </w:rPr>
    </w:pPr>
    <w:r>
      <w:rPr>
        <w:b/>
        <w:sz w:val="16"/>
        <w:szCs w:val="16"/>
      </w:rPr>
      <w:t>Halter AG</w:t>
    </w:r>
    <w:r>
      <w:rPr>
        <w:sz w:val="16"/>
        <w:szCs w:val="16"/>
      </w:rPr>
      <w:t xml:space="preserve">, </w:t>
    </w:r>
    <w:r w:rsidR="001642DA">
      <w:rPr>
        <w:sz w:val="16"/>
        <w:szCs w:val="16"/>
      </w:rPr>
      <w:t>St. Leonhardstrasse 49, CH-9000 St. Gallen</w:t>
    </w:r>
    <w:r>
      <w:rPr>
        <w:sz w:val="16"/>
        <w:szCs w:val="16"/>
      </w:rPr>
      <w:t>, www.halter.ch</w:t>
    </w:r>
    <w:r>
      <w:rPr>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1</w:t>
    </w:r>
    <w:r>
      <w:rPr>
        <w:color w:val="000000"/>
        <w:sz w:val="16"/>
        <w:szCs w:val="16"/>
      </w:rPr>
      <w:fldChar w:fldCharType="end"/>
    </w:r>
    <w:r>
      <w:rPr>
        <w:color w:val="000000"/>
        <w:sz w:val="16"/>
        <w:szCs w:val="16"/>
      </w:rPr>
      <w:t xml:space="preserve"> / </w:t>
    </w:r>
    <w:r>
      <w:rPr>
        <w:color w:val="000000"/>
        <w:sz w:val="16"/>
        <w:szCs w:val="16"/>
      </w:rPr>
      <w:fldChar w:fldCharType="begin"/>
    </w:r>
    <w:r>
      <w:rPr>
        <w:color w:val="000000"/>
        <w:sz w:val="16"/>
        <w:szCs w:val="16"/>
      </w:rPr>
      <w:instrText>NUMPAGES</w:instrText>
    </w:r>
    <w:r>
      <w:rPr>
        <w:color w:val="000000"/>
        <w:sz w:val="16"/>
        <w:szCs w:val="16"/>
      </w:rPr>
      <w:fldChar w:fldCharType="separate"/>
    </w:r>
    <w:r>
      <w:rPr>
        <w:color w:val="000000"/>
        <w:sz w:val="16"/>
        <w:szCs w:val="16"/>
      </w:rPr>
      <w:t>3</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FAD0" w14:textId="3C6FB04C" w:rsidR="002068F1" w:rsidRDefault="002068F1" w:rsidP="001F7F68">
    <w:pPr>
      <w:pBdr>
        <w:top w:val="nil"/>
        <w:left w:val="nil"/>
        <w:bottom w:val="nil"/>
        <w:right w:val="nil"/>
        <w:between w:val="nil"/>
      </w:pBdr>
      <w:tabs>
        <w:tab w:val="center" w:pos="4536"/>
        <w:tab w:val="right" w:pos="9072"/>
      </w:tabs>
      <w:spacing w:after="0" w:line="240" w:lineRule="auto"/>
      <w:ind w:left="0"/>
      <w:rPr>
        <w:color w:val="000000"/>
        <w:sz w:val="16"/>
        <w:szCs w:val="16"/>
      </w:rPr>
    </w:pPr>
  </w:p>
  <w:p w14:paraId="2C89C6EB" w14:textId="3A5CAC4D" w:rsidR="002068F1" w:rsidRPr="001F7F68" w:rsidRDefault="001D41E5" w:rsidP="001F7F68">
    <w:pPr>
      <w:pBdr>
        <w:top w:val="nil"/>
        <w:left w:val="nil"/>
        <w:bottom w:val="nil"/>
        <w:right w:val="nil"/>
        <w:between w:val="nil"/>
      </w:pBdr>
      <w:tabs>
        <w:tab w:val="center" w:pos="4536"/>
        <w:tab w:val="right" w:pos="9072"/>
      </w:tabs>
      <w:spacing w:after="0" w:line="240" w:lineRule="auto"/>
      <w:ind w:left="0"/>
      <w:rPr>
        <w:color w:val="000000"/>
        <w:sz w:val="16"/>
        <w:szCs w:val="16"/>
      </w:rPr>
    </w:pPr>
    <w:r>
      <w:rPr>
        <w:b/>
        <w:sz w:val="16"/>
        <w:szCs w:val="16"/>
      </w:rPr>
      <w:t>Halter AG</w:t>
    </w:r>
    <w:r>
      <w:rPr>
        <w:sz w:val="16"/>
        <w:szCs w:val="16"/>
      </w:rPr>
      <w:t xml:space="preserve">, </w:t>
    </w:r>
    <w:r w:rsidR="001642DA">
      <w:rPr>
        <w:sz w:val="16"/>
        <w:szCs w:val="16"/>
      </w:rPr>
      <w:t>St. Leonhardstrasse 49</w:t>
    </w:r>
    <w:r>
      <w:rPr>
        <w:sz w:val="16"/>
        <w:szCs w:val="16"/>
      </w:rPr>
      <w:t>, CH-</w:t>
    </w:r>
    <w:r w:rsidR="001642DA">
      <w:rPr>
        <w:sz w:val="16"/>
        <w:szCs w:val="16"/>
      </w:rPr>
      <w:t>9000 St. Gallen</w:t>
    </w:r>
    <w:r>
      <w:rPr>
        <w:sz w:val="16"/>
        <w:szCs w:val="16"/>
      </w:rPr>
      <w:t xml:space="preserve">, </w:t>
    </w:r>
    <w:r w:rsidR="001F7F68">
      <w:rPr>
        <w:sz w:val="16"/>
        <w:szCs w:val="16"/>
      </w:rPr>
      <w:t>www.halter.ch</w:t>
    </w:r>
    <w:r w:rsidR="001F7F68">
      <w:rPr>
        <w:sz w:val="16"/>
        <w:szCs w:val="16"/>
      </w:rPr>
      <w:tab/>
    </w:r>
    <w:r w:rsidR="001F7F68">
      <w:rPr>
        <w:color w:val="000000"/>
        <w:sz w:val="16"/>
        <w:szCs w:val="16"/>
      </w:rPr>
      <w:fldChar w:fldCharType="begin"/>
    </w:r>
    <w:r w:rsidR="001F7F68">
      <w:rPr>
        <w:color w:val="000000"/>
        <w:sz w:val="16"/>
        <w:szCs w:val="16"/>
      </w:rPr>
      <w:instrText>PAGE</w:instrText>
    </w:r>
    <w:r w:rsidR="001F7F68">
      <w:rPr>
        <w:color w:val="000000"/>
        <w:sz w:val="16"/>
        <w:szCs w:val="16"/>
      </w:rPr>
      <w:fldChar w:fldCharType="separate"/>
    </w:r>
    <w:r w:rsidR="001F7F68">
      <w:rPr>
        <w:color w:val="000000"/>
        <w:sz w:val="16"/>
        <w:szCs w:val="16"/>
      </w:rPr>
      <w:t>1</w:t>
    </w:r>
    <w:r w:rsidR="001F7F68">
      <w:rPr>
        <w:color w:val="000000"/>
        <w:sz w:val="16"/>
        <w:szCs w:val="16"/>
      </w:rPr>
      <w:fldChar w:fldCharType="end"/>
    </w:r>
    <w:r w:rsidR="001F7F68">
      <w:rPr>
        <w:color w:val="000000"/>
        <w:sz w:val="16"/>
        <w:szCs w:val="16"/>
      </w:rPr>
      <w:t xml:space="preserve"> / </w:t>
    </w:r>
    <w:r w:rsidR="001F7F68">
      <w:rPr>
        <w:color w:val="000000"/>
        <w:sz w:val="16"/>
        <w:szCs w:val="16"/>
      </w:rPr>
      <w:fldChar w:fldCharType="begin"/>
    </w:r>
    <w:r w:rsidR="001F7F68">
      <w:rPr>
        <w:color w:val="000000"/>
        <w:sz w:val="16"/>
        <w:szCs w:val="16"/>
      </w:rPr>
      <w:instrText>NUMPAGES</w:instrText>
    </w:r>
    <w:r w:rsidR="001F7F68">
      <w:rPr>
        <w:color w:val="000000"/>
        <w:sz w:val="16"/>
        <w:szCs w:val="16"/>
      </w:rPr>
      <w:fldChar w:fldCharType="separate"/>
    </w:r>
    <w:r w:rsidR="001F7F68">
      <w:rPr>
        <w:color w:val="000000"/>
        <w:sz w:val="16"/>
        <w:szCs w:val="16"/>
      </w:rPr>
      <w:t>3</w:t>
    </w:r>
    <w:r w:rsidR="001F7F68">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6F4E" w14:textId="77777777" w:rsidR="00504081" w:rsidRDefault="00504081">
      <w:pPr>
        <w:spacing w:after="0" w:line="240" w:lineRule="auto"/>
      </w:pPr>
      <w:r>
        <w:separator/>
      </w:r>
    </w:p>
  </w:footnote>
  <w:footnote w:type="continuationSeparator" w:id="0">
    <w:p w14:paraId="25B6DC20" w14:textId="77777777" w:rsidR="00504081" w:rsidRDefault="00504081">
      <w:pPr>
        <w:spacing w:after="0" w:line="240" w:lineRule="auto"/>
      </w:pPr>
      <w:r>
        <w:continuationSeparator/>
      </w:r>
    </w:p>
  </w:footnote>
  <w:footnote w:type="continuationNotice" w:id="1">
    <w:p w14:paraId="4D86309D" w14:textId="77777777" w:rsidR="00504081" w:rsidRDefault="005040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4B6B" w14:textId="03B95A6C" w:rsidR="002068F1" w:rsidRDefault="001D41E5" w:rsidP="001D6136">
    <w:pPr>
      <w:pBdr>
        <w:top w:val="nil"/>
        <w:left w:val="nil"/>
        <w:bottom w:val="nil"/>
        <w:right w:val="nil"/>
        <w:between w:val="nil"/>
      </w:pBdr>
      <w:tabs>
        <w:tab w:val="center" w:pos="4536"/>
        <w:tab w:val="right" w:pos="9072"/>
      </w:tabs>
      <w:spacing w:after="0" w:line="240" w:lineRule="auto"/>
      <w:ind w:left="0"/>
      <w:jc w:val="right"/>
      <w:rPr>
        <w:color w:val="000000"/>
        <w:sz w:val="22"/>
        <w:szCs w:val="22"/>
      </w:rPr>
    </w:pPr>
    <w:r>
      <w:rPr>
        <w:noProof/>
      </w:rPr>
      <w:drawing>
        <wp:anchor distT="0" distB="0" distL="114300" distR="114300" simplePos="0" relativeHeight="251660288" behindDoc="0" locked="0" layoutInCell="1" hidden="0" allowOverlap="1" wp14:anchorId="6D76FC00" wp14:editId="78CE8E57">
          <wp:simplePos x="0" y="0"/>
          <wp:positionH relativeFrom="column">
            <wp:posOffset>1</wp:posOffset>
          </wp:positionH>
          <wp:positionV relativeFrom="paragraph">
            <wp:posOffset>210820</wp:posOffset>
          </wp:positionV>
          <wp:extent cx="1979930" cy="287655"/>
          <wp:effectExtent l="0" t="0" r="0" b="0"/>
          <wp:wrapNone/>
          <wp:docPr id="4" name="Picture 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79930" cy="2876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BCC3977"/>
    <w:multiLevelType w:val="hybridMultilevel"/>
    <w:tmpl w:val="E8A8084C"/>
    <w:lvl w:ilvl="0" w:tplc="0807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 w15:restartNumberingAfterBreak="0">
    <w:nsid w:val="1869226E"/>
    <w:multiLevelType w:val="hybridMultilevel"/>
    <w:tmpl w:val="CCAA47B4"/>
    <w:lvl w:ilvl="0" w:tplc="DFF2C0B8">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2CBE31CB"/>
    <w:multiLevelType w:val="multilevel"/>
    <w:tmpl w:val="08E80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26C9C"/>
    <w:multiLevelType w:val="multilevel"/>
    <w:tmpl w:val="CADCD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1D6370"/>
    <w:multiLevelType w:val="multilevel"/>
    <w:tmpl w:val="30DCC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8218E3"/>
    <w:multiLevelType w:val="multilevel"/>
    <w:tmpl w:val="E1C84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E247C7"/>
    <w:multiLevelType w:val="hybridMultilevel"/>
    <w:tmpl w:val="47A29F24"/>
    <w:lvl w:ilvl="0" w:tplc="0BB8159C">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5F8E1B3B"/>
    <w:multiLevelType w:val="hybridMultilevel"/>
    <w:tmpl w:val="AE5A30E8"/>
    <w:lvl w:ilvl="0" w:tplc="176E1EE6">
      <w:start w:val="1"/>
      <w:numFmt w:val="decimal"/>
      <w:lvlText w:val="%1."/>
      <w:lvlJc w:val="left"/>
      <w:pPr>
        <w:ind w:left="1097" w:hanging="360"/>
      </w:pPr>
      <w:rPr>
        <w:rFonts w:hint="default"/>
      </w:rPr>
    </w:lvl>
    <w:lvl w:ilvl="1" w:tplc="08070019" w:tentative="1">
      <w:start w:val="1"/>
      <w:numFmt w:val="lowerLetter"/>
      <w:lvlText w:val="%2."/>
      <w:lvlJc w:val="left"/>
      <w:pPr>
        <w:ind w:left="1817" w:hanging="360"/>
      </w:pPr>
    </w:lvl>
    <w:lvl w:ilvl="2" w:tplc="0807001B" w:tentative="1">
      <w:start w:val="1"/>
      <w:numFmt w:val="lowerRoman"/>
      <w:lvlText w:val="%3."/>
      <w:lvlJc w:val="right"/>
      <w:pPr>
        <w:ind w:left="2537" w:hanging="180"/>
      </w:pPr>
    </w:lvl>
    <w:lvl w:ilvl="3" w:tplc="0807000F" w:tentative="1">
      <w:start w:val="1"/>
      <w:numFmt w:val="decimal"/>
      <w:lvlText w:val="%4."/>
      <w:lvlJc w:val="left"/>
      <w:pPr>
        <w:ind w:left="3257" w:hanging="360"/>
      </w:pPr>
    </w:lvl>
    <w:lvl w:ilvl="4" w:tplc="08070019" w:tentative="1">
      <w:start w:val="1"/>
      <w:numFmt w:val="lowerLetter"/>
      <w:lvlText w:val="%5."/>
      <w:lvlJc w:val="left"/>
      <w:pPr>
        <w:ind w:left="3977" w:hanging="360"/>
      </w:pPr>
    </w:lvl>
    <w:lvl w:ilvl="5" w:tplc="0807001B" w:tentative="1">
      <w:start w:val="1"/>
      <w:numFmt w:val="lowerRoman"/>
      <w:lvlText w:val="%6."/>
      <w:lvlJc w:val="right"/>
      <w:pPr>
        <w:ind w:left="4697" w:hanging="180"/>
      </w:pPr>
    </w:lvl>
    <w:lvl w:ilvl="6" w:tplc="0807000F" w:tentative="1">
      <w:start w:val="1"/>
      <w:numFmt w:val="decimal"/>
      <w:lvlText w:val="%7."/>
      <w:lvlJc w:val="left"/>
      <w:pPr>
        <w:ind w:left="5417" w:hanging="360"/>
      </w:pPr>
    </w:lvl>
    <w:lvl w:ilvl="7" w:tplc="08070019" w:tentative="1">
      <w:start w:val="1"/>
      <w:numFmt w:val="lowerLetter"/>
      <w:lvlText w:val="%8."/>
      <w:lvlJc w:val="left"/>
      <w:pPr>
        <w:ind w:left="6137" w:hanging="360"/>
      </w:pPr>
    </w:lvl>
    <w:lvl w:ilvl="8" w:tplc="0807001B" w:tentative="1">
      <w:start w:val="1"/>
      <w:numFmt w:val="lowerRoman"/>
      <w:lvlText w:val="%9."/>
      <w:lvlJc w:val="right"/>
      <w:pPr>
        <w:ind w:left="6857" w:hanging="180"/>
      </w:pPr>
    </w:lvl>
  </w:abstractNum>
  <w:abstractNum w:abstractNumId="8" w15:restartNumberingAfterBreak="0">
    <w:nsid w:val="62D834F1"/>
    <w:multiLevelType w:val="multilevel"/>
    <w:tmpl w:val="A560B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D644FF"/>
    <w:multiLevelType w:val="multilevel"/>
    <w:tmpl w:val="61F08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A844C7"/>
    <w:multiLevelType w:val="multilevel"/>
    <w:tmpl w:val="7108A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65876066">
    <w:abstractNumId w:val="7"/>
  </w:num>
  <w:num w:numId="2" w16cid:durableId="933561427">
    <w:abstractNumId w:val="6"/>
  </w:num>
  <w:num w:numId="3" w16cid:durableId="1404331865">
    <w:abstractNumId w:val="0"/>
  </w:num>
  <w:num w:numId="4" w16cid:durableId="133720826">
    <w:abstractNumId w:val="2"/>
  </w:num>
  <w:num w:numId="5" w16cid:durableId="1227567650">
    <w:abstractNumId w:val="5"/>
  </w:num>
  <w:num w:numId="6" w16cid:durableId="1623876123">
    <w:abstractNumId w:val="3"/>
  </w:num>
  <w:num w:numId="7" w16cid:durableId="1643390069">
    <w:abstractNumId w:val="4"/>
  </w:num>
  <w:num w:numId="8" w16cid:durableId="444465397">
    <w:abstractNumId w:val="9"/>
  </w:num>
  <w:num w:numId="9" w16cid:durableId="1135562350">
    <w:abstractNumId w:val="10"/>
  </w:num>
  <w:num w:numId="10" w16cid:durableId="1288391559">
    <w:abstractNumId w:val="8"/>
  </w:num>
  <w:num w:numId="11" w16cid:durableId="630017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F1"/>
    <w:rsid w:val="00003072"/>
    <w:rsid w:val="00004A3C"/>
    <w:rsid w:val="00004EB7"/>
    <w:rsid w:val="0003051A"/>
    <w:rsid w:val="000371EC"/>
    <w:rsid w:val="00042636"/>
    <w:rsid w:val="00046DBC"/>
    <w:rsid w:val="00054933"/>
    <w:rsid w:val="00057546"/>
    <w:rsid w:val="00060B1C"/>
    <w:rsid w:val="0006330E"/>
    <w:rsid w:val="00066F58"/>
    <w:rsid w:val="000739FB"/>
    <w:rsid w:val="00075E07"/>
    <w:rsid w:val="000909E7"/>
    <w:rsid w:val="00094405"/>
    <w:rsid w:val="000952F2"/>
    <w:rsid w:val="000A12D4"/>
    <w:rsid w:val="000A3A81"/>
    <w:rsid w:val="000A3F28"/>
    <w:rsid w:val="000A57B6"/>
    <w:rsid w:val="000B1C74"/>
    <w:rsid w:val="000B7D3F"/>
    <w:rsid w:val="000C01B6"/>
    <w:rsid w:val="000D5296"/>
    <w:rsid w:val="000D5340"/>
    <w:rsid w:val="000D7F0B"/>
    <w:rsid w:val="000F1FDD"/>
    <w:rsid w:val="000F3F25"/>
    <w:rsid w:val="00104293"/>
    <w:rsid w:val="001318EB"/>
    <w:rsid w:val="00144A82"/>
    <w:rsid w:val="001642DA"/>
    <w:rsid w:val="001742E1"/>
    <w:rsid w:val="00180EB4"/>
    <w:rsid w:val="001844DF"/>
    <w:rsid w:val="00187E95"/>
    <w:rsid w:val="0019234B"/>
    <w:rsid w:val="001A7767"/>
    <w:rsid w:val="001C4A33"/>
    <w:rsid w:val="001D41E5"/>
    <w:rsid w:val="001D48FD"/>
    <w:rsid w:val="001D6136"/>
    <w:rsid w:val="001E10EC"/>
    <w:rsid w:val="001E45A0"/>
    <w:rsid w:val="001F4CF0"/>
    <w:rsid w:val="001F7F68"/>
    <w:rsid w:val="00205207"/>
    <w:rsid w:val="002068F1"/>
    <w:rsid w:val="00211E82"/>
    <w:rsid w:val="002121DE"/>
    <w:rsid w:val="00232441"/>
    <w:rsid w:val="002446D7"/>
    <w:rsid w:val="0026402D"/>
    <w:rsid w:val="00272775"/>
    <w:rsid w:val="00276020"/>
    <w:rsid w:val="00280F8E"/>
    <w:rsid w:val="002825BC"/>
    <w:rsid w:val="00291334"/>
    <w:rsid w:val="002919FF"/>
    <w:rsid w:val="002B0B3E"/>
    <w:rsid w:val="002C2155"/>
    <w:rsid w:val="002C2475"/>
    <w:rsid w:val="002C567E"/>
    <w:rsid w:val="002D74F9"/>
    <w:rsid w:val="002F2E4D"/>
    <w:rsid w:val="003050A3"/>
    <w:rsid w:val="003131BD"/>
    <w:rsid w:val="00313DBC"/>
    <w:rsid w:val="00317C25"/>
    <w:rsid w:val="00317EE4"/>
    <w:rsid w:val="003220E4"/>
    <w:rsid w:val="003279E0"/>
    <w:rsid w:val="00345431"/>
    <w:rsid w:val="00357DCF"/>
    <w:rsid w:val="00357E27"/>
    <w:rsid w:val="0036198D"/>
    <w:rsid w:val="0037216D"/>
    <w:rsid w:val="00383508"/>
    <w:rsid w:val="003A0EDF"/>
    <w:rsid w:val="003A1868"/>
    <w:rsid w:val="003D1DB4"/>
    <w:rsid w:val="003E13C9"/>
    <w:rsid w:val="003E5F86"/>
    <w:rsid w:val="003E6082"/>
    <w:rsid w:val="003F0927"/>
    <w:rsid w:val="003F63AD"/>
    <w:rsid w:val="003F723F"/>
    <w:rsid w:val="00406C3C"/>
    <w:rsid w:val="00407413"/>
    <w:rsid w:val="00417E59"/>
    <w:rsid w:val="004249F1"/>
    <w:rsid w:val="00426BFE"/>
    <w:rsid w:val="00435C95"/>
    <w:rsid w:val="004365FA"/>
    <w:rsid w:val="00441D11"/>
    <w:rsid w:val="00442DCE"/>
    <w:rsid w:val="00451573"/>
    <w:rsid w:val="00457C3B"/>
    <w:rsid w:val="00457CFF"/>
    <w:rsid w:val="00465F4D"/>
    <w:rsid w:val="00482C2E"/>
    <w:rsid w:val="00483265"/>
    <w:rsid w:val="00493DCC"/>
    <w:rsid w:val="00495BE3"/>
    <w:rsid w:val="004A0515"/>
    <w:rsid w:val="004A3C86"/>
    <w:rsid w:val="004B261A"/>
    <w:rsid w:val="004E4069"/>
    <w:rsid w:val="004F77CF"/>
    <w:rsid w:val="00501C40"/>
    <w:rsid w:val="00503F70"/>
    <w:rsid w:val="00504081"/>
    <w:rsid w:val="0052638B"/>
    <w:rsid w:val="00527AC9"/>
    <w:rsid w:val="00533823"/>
    <w:rsid w:val="005535CA"/>
    <w:rsid w:val="00555313"/>
    <w:rsid w:val="00577FEE"/>
    <w:rsid w:val="005932C8"/>
    <w:rsid w:val="005B0039"/>
    <w:rsid w:val="005B122F"/>
    <w:rsid w:val="005B6D5A"/>
    <w:rsid w:val="005C3829"/>
    <w:rsid w:val="005E5084"/>
    <w:rsid w:val="006128B9"/>
    <w:rsid w:val="00620253"/>
    <w:rsid w:val="00623573"/>
    <w:rsid w:val="00631D8B"/>
    <w:rsid w:val="00641299"/>
    <w:rsid w:val="0067775D"/>
    <w:rsid w:val="00685E54"/>
    <w:rsid w:val="00691C8D"/>
    <w:rsid w:val="006957BE"/>
    <w:rsid w:val="006A443C"/>
    <w:rsid w:val="006A664A"/>
    <w:rsid w:val="006E6F53"/>
    <w:rsid w:val="006F03AB"/>
    <w:rsid w:val="006F0A95"/>
    <w:rsid w:val="006F5792"/>
    <w:rsid w:val="007103E5"/>
    <w:rsid w:val="00714E1C"/>
    <w:rsid w:val="00720DDB"/>
    <w:rsid w:val="007228F0"/>
    <w:rsid w:val="0073768D"/>
    <w:rsid w:val="00771E91"/>
    <w:rsid w:val="00794C3D"/>
    <w:rsid w:val="00795EA2"/>
    <w:rsid w:val="007C48F3"/>
    <w:rsid w:val="007D59B7"/>
    <w:rsid w:val="007E1EE2"/>
    <w:rsid w:val="007E388C"/>
    <w:rsid w:val="007E3B50"/>
    <w:rsid w:val="007E5E38"/>
    <w:rsid w:val="007F34DE"/>
    <w:rsid w:val="007F5C97"/>
    <w:rsid w:val="008252D6"/>
    <w:rsid w:val="008560EB"/>
    <w:rsid w:val="00866694"/>
    <w:rsid w:val="00885664"/>
    <w:rsid w:val="00885686"/>
    <w:rsid w:val="00892644"/>
    <w:rsid w:val="008979F7"/>
    <w:rsid w:val="008A42F1"/>
    <w:rsid w:val="008B7719"/>
    <w:rsid w:val="009160A5"/>
    <w:rsid w:val="00930A85"/>
    <w:rsid w:val="00936A88"/>
    <w:rsid w:val="009431D3"/>
    <w:rsid w:val="00950163"/>
    <w:rsid w:val="00954E1E"/>
    <w:rsid w:val="00977E40"/>
    <w:rsid w:val="009E735D"/>
    <w:rsid w:val="009F0A73"/>
    <w:rsid w:val="00A076F0"/>
    <w:rsid w:val="00A108F2"/>
    <w:rsid w:val="00A1539D"/>
    <w:rsid w:val="00A40B1D"/>
    <w:rsid w:val="00A4210B"/>
    <w:rsid w:val="00A435F4"/>
    <w:rsid w:val="00A500BE"/>
    <w:rsid w:val="00A56E41"/>
    <w:rsid w:val="00A63559"/>
    <w:rsid w:val="00A77101"/>
    <w:rsid w:val="00A82B3A"/>
    <w:rsid w:val="00A94A97"/>
    <w:rsid w:val="00A96183"/>
    <w:rsid w:val="00AB53C9"/>
    <w:rsid w:val="00AC4186"/>
    <w:rsid w:val="00AD5727"/>
    <w:rsid w:val="00AF2BE7"/>
    <w:rsid w:val="00B01ABE"/>
    <w:rsid w:val="00B064BD"/>
    <w:rsid w:val="00B13094"/>
    <w:rsid w:val="00B166F4"/>
    <w:rsid w:val="00B1670E"/>
    <w:rsid w:val="00B22B70"/>
    <w:rsid w:val="00B26012"/>
    <w:rsid w:val="00B274B5"/>
    <w:rsid w:val="00B4281E"/>
    <w:rsid w:val="00B43658"/>
    <w:rsid w:val="00B43D0E"/>
    <w:rsid w:val="00B60BCE"/>
    <w:rsid w:val="00B60E09"/>
    <w:rsid w:val="00B73CCB"/>
    <w:rsid w:val="00B87F3D"/>
    <w:rsid w:val="00B91569"/>
    <w:rsid w:val="00B91F2F"/>
    <w:rsid w:val="00BA21EB"/>
    <w:rsid w:val="00BB6300"/>
    <w:rsid w:val="00BB642B"/>
    <w:rsid w:val="00BB67EB"/>
    <w:rsid w:val="00BC3F96"/>
    <w:rsid w:val="00BD1CE6"/>
    <w:rsid w:val="00BD2335"/>
    <w:rsid w:val="00BE68B3"/>
    <w:rsid w:val="00BF1C1C"/>
    <w:rsid w:val="00C02599"/>
    <w:rsid w:val="00C07E10"/>
    <w:rsid w:val="00C149D4"/>
    <w:rsid w:val="00C16C0B"/>
    <w:rsid w:val="00C21A06"/>
    <w:rsid w:val="00C27007"/>
    <w:rsid w:val="00C2714A"/>
    <w:rsid w:val="00C277BB"/>
    <w:rsid w:val="00C36D28"/>
    <w:rsid w:val="00C437F9"/>
    <w:rsid w:val="00C603B9"/>
    <w:rsid w:val="00C6175A"/>
    <w:rsid w:val="00C64B79"/>
    <w:rsid w:val="00C76490"/>
    <w:rsid w:val="00C769F1"/>
    <w:rsid w:val="00C86477"/>
    <w:rsid w:val="00C86763"/>
    <w:rsid w:val="00C91C94"/>
    <w:rsid w:val="00C95FBF"/>
    <w:rsid w:val="00CA7AF2"/>
    <w:rsid w:val="00CB04A5"/>
    <w:rsid w:val="00CC157F"/>
    <w:rsid w:val="00CC6A30"/>
    <w:rsid w:val="00CD3C75"/>
    <w:rsid w:val="00CD5C4D"/>
    <w:rsid w:val="00CD5E2E"/>
    <w:rsid w:val="00CD6803"/>
    <w:rsid w:val="00CF2645"/>
    <w:rsid w:val="00CF5658"/>
    <w:rsid w:val="00D17ADF"/>
    <w:rsid w:val="00D323D7"/>
    <w:rsid w:val="00D348B9"/>
    <w:rsid w:val="00D436F7"/>
    <w:rsid w:val="00D456D7"/>
    <w:rsid w:val="00D502CC"/>
    <w:rsid w:val="00D755D1"/>
    <w:rsid w:val="00D84358"/>
    <w:rsid w:val="00DA3461"/>
    <w:rsid w:val="00DA717C"/>
    <w:rsid w:val="00DB3F2C"/>
    <w:rsid w:val="00DB44B4"/>
    <w:rsid w:val="00DB4C0D"/>
    <w:rsid w:val="00DD4DEF"/>
    <w:rsid w:val="00DF545F"/>
    <w:rsid w:val="00DF7E6F"/>
    <w:rsid w:val="00E00781"/>
    <w:rsid w:val="00E01104"/>
    <w:rsid w:val="00E05293"/>
    <w:rsid w:val="00E05A97"/>
    <w:rsid w:val="00E07FBC"/>
    <w:rsid w:val="00E111A7"/>
    <w:rsid w:val="00E14E44"/>
    <w:rsid w:val="00E31C40"/>
    <w:rsid w:val="00E509DD"/>
    <w:rsid w:val="00E54F8A"/>
    <w:rsid w:val="00E64780"/>
    <w:rsid w:val="00E8461D"/>
    <w:rsid w:val="00E86628"/>
    <w:rsid w:val="00E873BA"/>
    <w:rsid w:val="00E97448"/>
    <w:rsid w:val="00EC1061"/>
    <w:rsid w:val="00EC4D89"/>
    <w:rsid w:val="00ED414C"/>
    <w:rsid w:val="00EF098C"/>
    <w:rsid w:val="00EF7645"/>
    <w:rsid w:val="00F11BE2"/>
    <w:rsid w:val="00F43606"/>
    <w:rsid w:val="00F520A0"/>
    <w:rsid w:val="00F525D8"/>
    <w:rsid w:val="00F54D09"/>
    <w:rsid w:val="00F5538C"/>
    <w:rsid w:val="00F56780"/>
    <w:rsid w:val="00F66240"/>
    <w:rsid w:val="00F71A7C"/>
    <w:rsid w:val="00F8494D"/>
    <w:rsid w:val="00FA3742"/>
    <w:rsid w:val="00FA584A"/>
    <w:rsid w:val="00FB57CF"/>
    <w:rsid w:val="00FC4AB4"/>
    <w:rsid w:val="00FD407C"/>
    <w:rsid w:val="00FE33B7"/>
    <w:rsid w:val="00FF6DC4"/>
    <w:rsid w:val="52343A5B"/>
    <w:rsid w:val="785C1FA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DBFF8E2"/>
  <w15:docId w15:val="{50C44814-3FCD-41AD-88B3-B7A4002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CH" w:eastAsia="de-CH" w:bidi="ar-SA"/>
      </w:rPr>
    </w:rPrDefault>
    <w:pPrDefault>
      <w:pPr>
        <w:tabs>
          <w:tab w:val="left" w:pos="737"/>
        </w:tabs>
        <w:spacing w:after="120" w:line="288" w:lineRule="auto"/>
        <w:ind w:left="73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5F86"/>
  </w:style>
  <w:style w:type="paragraph" w:styleId="berschrift1">
    <w:name w:val="heading 1"/>
    <w:basedOn w:val="Standard"/>
    <w:next w:val="Standard"/>
    <w:uiPriority w:val="9"/>
    <w:qFormat/>
    <w:pPr>
      <w:keepNext/>
      <w:keepLines/>
      <w:spacing w:before="480"/>
      <w:ind w:hanging="737"/>
      <w:outlineLvl w:val="0"/>
    </w:pPr>
    <w:rPr>
      <w:b/>
      <w:sz w:val="24"/>
      <w:szCs w:val="24"/>
    </w:rPr>
  </w:style>
  <w:style w:type="paragraph" w:styleId="berschrift2">
    <w:name w:val="heading 2"/>
    <w:basedOn w:val="Standard"/>
    <w:next w:val="Standard"/>
    <w:uiPriority w:val="9"/>
    <w:semiHidden/>
    <w:unhideWhenUsed/>
    <w:qFormat/>
    <w:pPr>
      <w:keepNext/>
      <w:keepLines/>
      <w:spacing w:before="360"/>
      <w:ind w:hanging="737"/>
      <w:outlineLvl w:val="1"/>
    </w:pPr>
    <w:rPr>
      <w:sz w:val="24"/>
      <w:szCs w:val="24"/>
    </w:rPr>
  </w:style>
  <w:style w:type="paragraph" w:styleId="berschrift3">
    <w:name w:val="heading 3"/>
    <w:basedOn w:val="Standard"/>
    <w:next w:val="Standard"/>
    <w:uiPriority w:val="9"/>
    <w:semiHidden/>
    <w:unhideWhenUsed/>
    <w:qFormat/>
    <w:pPr>
      <w:keepNext/>
      <w:keepLines/>
      <w:spacing w:before="240" w:after="0"/>
      <w:ind w:hanging="737"/>
      <w:outlineLvl w:val="2"/>
    </w:pPr>
  </w:style>
  <w:style w:type="paragraph" w:styleId="berschrift4">
    <w:name w:val="heading 4"/>
    <w:basedOn w:val="Standard"/>
    <w:next w:val="Standard"/>
    <w:uiPriority w:val="9"/>
    <w:semiHidden/>
    <w:unhideWhenUsed/>
    <w:qFormat/>
    <w:pPr>
      <w:keepNext/>
      <w:keepLines/>
      <w:spacing w:before="40" w:after="0"/>
      <w:ind w:left="864" w:hanging="864"/>
      <w:outlineLvl w:val="3"/>
    </w:pPr>
    <w:rPr>
      <w:b/>
      <w:i/>
    </w:rPr>
  </w:style>
  <w:style w:type="paragraph" w:styleId="berschrift5">
    <w:name w:val="heading 5"/>
    <w:basedOn w:val="Standard"/>
    <w:next w:val="Standard"/>
    <w:uiPriority w:val="9"/>
    <w:semiHidden/>
    <w:unhideWhenUsed/>
    <w:qFormat/>
    <w:pPr>
      <w:keepNext/>
      <w:keepLines/>
      <w:spacing w:before="40" w:after="0"/>
      <w:ind w:left="1008" w:hanging="1008"/>
      <w:outlineLvl w:val="4"/>
    </w:pPr>
  </w:style>
  <w:style w:type="paragraph" w:styleId="berschrift6">
    <w:name w:val="heading 6"/>
    <w:basedOn w:val="Standard"/>
    <w:next w:val="Standard"/>
    <w:uiPriority w:val="9"/>
    <w:semiHidden/>
    <w:unhideWhenUsed/>
    <w:qFormat/>
    <w:pPr>
      <w:keepNext/>
      <w:keepLines/>
      <w:spacing w:before="40" w:after="0"/>
      <w:ind w:left="1152" w:hanging="1152"/>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spacing w:before="240" w:after="0"/>
      <w:ind w:left="0"/>
    </w:pPr>
    <w:rPr>
      <w:color w:val="118896"/>
      <w:sz w:val="44"/>
      <w:szCs w:val="44"/>
    </w:rPr>
  </w:style>
  <w:style w:type="paragraph" w:styleId="Untertitel">
    <w:name w:val="Subtitle"/>
    <w:basedOn w:val="Standard"/>
    <w:next w:val="Standard"/>
    <w:uiPriority w:val="11"/>
    <w:qFormat/>
    <w:pPr>
      <w:spacing w:after="160"/>
    </w:pPr>
    <w:rPr>
      <w:sz w:val="22"/>
      <w:szCs w:val="22"/>
    </w:rPr>
  </w:style>
  <w:style w:type="paragraph" w:styleId="berarbeitung">
    <w:name w:val="Revision"/>
    <w:hidden/>
    <w:uiPriority w:val="99"/>
    <w:semiHidden/>
    <w:rsid w:val="003E6082"/>
    <w:pPr>
      <w:tabs>
        <w:tab w:val="clear" w:pos="737"/>
      </w:tabs>
      <w:spacing w:after="0" w:line="240" w:lineRule="auto"/>
      <w:ind w:left="0"/>
    </w:pPr>
  </w:style>
  <w:style w:type="paragraph" w:styleId="Kopfzeile">
    <w:name w:val="header"/>
    <w:basedOn w:val="Standard"/>
    <w:link w:val="KopfzeileZchn"/>
    <w:uiPriority w:val="99"/>
    <w:unhideWhenUsed/>
    <w:rsid w:val="00936A88"/>
    <w:pPr>
      <w:tabs>
        <w:tab w:val="clear" w:pos="737"/>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6A88"/>
  </w:style>
  <w:style w:type="paragraph" w:styleId="Fuzeile">
    <w:name w:val="footer"/>
    <w:basedOn w:val="Standard"/>
    <w:link w:val="FuzeileZchn"/>
    <w:uiPriority w:val="99"/>
    <w:unhideWhenUsed/>
    <w:rsid w:val="00936A88"/>
    <w:pPr>
      <w:tabs>
        <w:tab w:val="clear" w:pos="737"/>
        <w:tab w:val="center" w:pos="4536"/>
        <w:tab w:val="right" w:pos="9072"/>
      </w:tabs>
      <w:spacing w:after="0" w:line="240" w:lineRule="auto"/>
    </w:pPr>
  </w:style>
  <w:style w:type="character" w:customStyle="1" w:styleId="FuzeileZchn">
    <w:name w:val="Fußzeile Zchn"/>
    <w:basedOn w:val="Absatz-Standardschriftart"/>
    <w:link w:val="Fuzeile"/>
    <w:uiPriority w:val="99"/>
    <w:rsid w:val="00936A88"/>
  </w:style>
  <w:style w:type="character" w:styleId="Hyperlink">
    <w:name w:val="Hyperlink"/>
    <w:basedOn w:val="Absatz-Standardschriftart"/>
    <w:uiPriority w:val="99"/>
    <w:unhideWhenUsed/>
    <w:rsid w:val="00442DCE"/>
    <w:rPr>
      <w:color w:val="0000FF" w:themeColor="hyperlink"/>
      <w:u w:val="single"/>
    </w:rPr>
  </w:style>
  <w:style w:type="character" w:styleId="NichtaufgelsteErwhnung">
    <w:name w:val="Unresolved Mention"/>
    <w:basedOn w:val="Absatz-Standardschriftart"/>
    <w:uiPriority w:val="99"/>
    <w:semiHidden/>
    <w:unhideWhenUsed/>
    <w:rsid w:val="00442DCE"/>
    <w:rPr>
      <w:color w:val="605E5C"/>
      <w:shd w:val="clear" w:color="auto" w:fill="E1DFDD"/>
    </w:rPr>
  </w:style>
  <w:style w:type="character" w:styleId="Kommentarzeichen">
    <w:name w:val="annotation reference"/>
    <w:basedOn w:val="Absatz-Standardschriftart"/>
    <w:uiPriority w:val="99"/>
    <w:semiHidden/>
    <w:unhideWhenUsed/>
    <w:rsid w:val="00042636"/>
    <w:rPr>
      <w:sz w:val="16"/>
      <w:szCs w:val="16"/>
    </w:rPr>
  </w:style>
  <w:style w:type="paragraph" w:styleId="Kommentartext">
    <w:name w:val="annotation text"/>
    <w:basedOn w:val="Standard"/>
    <w:link w:val="KommentartextZchn"/>
    <w:uiPriority w:val="99"/>
    <w:unhideWhenUsed/>
    <w:rsid w:val="00042636"/>
    <w:pPr>
      <w:spacing w:line="240" w:lineRule="auto"/>
    </w:pPr>
  </w:style>
  <w:style w:type="character" w:customStyle="1" w:styleId="KommentartextZchn">
    <w:name w:val="Kommentartext Zchn"/>
    <w:basedOn w:val="Absatz-Standardschriftart"/>
    <w:link w:val="Kommentartext"/>
    <w:uiPriority w:val="99"/>
    <w:rsid w:val="00042636"/>
  </w:style>
  <w:style w:type="paragraph" w:styleId="Kommentarthema">
    <w:name w:val="annotation subject"/>
    <w:basedOn w:val="Kommentartext"/>
    <w:next w:val="Kommentartext"/>
    <w:link w:val="KommentarthemaZchn"/>
    <w:uiPriority w:val="99"/>
    <w:semiHidden/>
    <w:unhideWhenUsed/>
    <w:rsid w:val="00042636"/>
    <w:rPr>
      <w:b/>
      <w:bCs/>
    </w:rPr>
  </w:style>
  <w:style w:type="character" w:customStyle="1" w:styleId="KommentarthemaZchn">
    <w:name w:val="Kommentarthema Zchn"/>
    <w:basedOn w:val="KommentartextZchn"/>
    <w:link w:val="Kommentarthema"/>
    <w:uiPriority w:val="99"/>
    <w:semiHidden/>
    <w:rsid w:val="00042636"/>
    <w:rPr>
      <w:b/>
      <w:bCs/>
    </w:rPr>
  </w:style>
  <w:style w:type="paragraph" w:customStyle="1" w:styleId="StandardHalter">
    <w:name w:val="Standard_Halter"/>
    <w:basedOn w:val="Standard"/>
    <w:qFormat/>
    <w:rsid w:val="003050A3"/>
    <w:pPr>
      <w:tabs>
        <w:tab w:val="clear" w:pos="737"/>
      </w:tabs>
      <w:spacing w:after="280" w:line="280" w:lineRule="exact"/>
      <w:ind w:left="0"/>
    </w:pPr>
    <w:rPr>
      <w:rFonts w:eastAsiaTheme="minorHAnsi"/>
      <w:lang w:eastAsia="zh-TW"/>
    </w:rPr>
  </w:style>
  <w:style w:type="character" w:styleId="Fett">
    <w:name w:val="Strong"/>
    <w:basedOn w:val="Absatz-Standardschriftart"/>
    <w:uiPriority w:val="22"/>
    <w:qFormat/>
    <w:rsid w:val="000B7D3F"/>
    <w:rPr>
      <w:b/>
      <w:bCs/>
    </w:rPr>
  </w:style>
  <w:style w:type="paragraph" w:styleId="Listenabsatz">
    <w:name w:val="List Paragraph"/>
    <w:basedOn w:val="Standard"/>
    <w:uiPriority w:val="34"/>
    <w:qFormat/>
    <w:rsid w:val="00685E54"/>
    <w:pPr>
      <w:ind w:left="720"/>
      <w:contextualSpacing/>
    </w:pPr>
  </w:style>
  <w:style w:type="paragraph" w:styleId="StandardWeb">
    <w:name w:val="Normal (Web)"/>
    <w:basedOn w:val="Standard"/>
    <w:uiPriority w:val="99"/>
    <w:semiHidden/>
    <w:unhideWhenUsed/>
    <w:rsid w:val="000F1FDD"/>
    <w:pPr>
      <w:tabs>
        <w:tab w:val="clear" w:pos="737"/>
      </w:tabs>
      <w:spacing w:before="100" w:beforeAutospacing="1" w:after="100" w:afterAutospacing="1" w:line="240" w:lineRule="auto"/>
      <w:ind w:left="0"/>
    </w:pPr>
    <w:rPr>
      <w:rFonts w:ascii="Calibri" w:eastAsiaTheme="minorHAnsi" w:hAnsi="Calibri" w:cs="Calibri"/>
      <w:sz w:val="22"/>
      <w:szCs w:val="22"/>
    </w:rPr>
  </w:style>
  <w:style w:type="character" w:customStyle="1" w:styleId="scayt-misspell-word">
    <w:name w:val="scayt-misspell-word"/>
    <w:basedOn w:val="Absatz-Standardschriftart"/>
    <w:rsid w:val="00B1670E"/>
  </w:style>
  <w:style w:type="table" w:styleId="Tabellenraster">
    <w:name w:val="Table Grid"/>
    <w:basedOn w:val="NormaleTabelle"/>
    <w:uiPriority w:val="39"/>
    <w:rsid w:val="00B87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302">
      <w:bodyDiv w:val="1"/>
      <w:marLeft w:val="0"/>
      <w:marRight w:val="0"/>
      <w:marTop w:val="0"/>
      <w:marBottom w:val="0"/>
      <w:divBdr>
        <w:top w:val="none" w:sz="0" w:space="0" w:color="auto"/>
        <w:left w:val="none" w:sz="0" w:space="0" w:color="auto"/>
        <w:bottom w:val="none" w:sz="0" w:space="0" w:color="auto"/>
        <w:right w:val="none" w:sz="0" w:space="0" w:color="auto"/>
      </w:divBdr>
    </w:div>
    <w:div w:id="91320311">
      <w:bodyDiv w:val="1"/>
      <w:marLeft w:val="0"/>
      <w:marRight w:val="0"/>
      <w:marTop w:val="0"/>
      <w:marBottom w:val="0"/>
      <w:divBdr>
        <w:top w:val="none" w:sz="0" w:space="0" w:color="auto"/>
        <w:left w:val="none" w:sz="0" w:space="0" w:color="auto"/>
        <w:bottom w:val="none" w:sz="0" w:space="0" w:color="auto"/>
        <w:right w:val="none" w:sz="0" w:space="0" w:color="auto"/>
      </w:divBdr>
    </w:div>
    <w:div w:id="123698944">
      <w:bodyDiv w:val="1"/>
      <w:marLeft w:val="0"/>
      <w:marRight w:val="0"/>
      <w:marTop w:val="0"/>
      <w:marBottom w:val="0"/>
      <w:divBdr>
        <w:top w:val="none" w:sz="0" w:space="0" w:color="auto"/>
        <w:left w:val="none" w:sz="0" w:space="0" w:color="auto"/>
        <w:bottom w:val="none" w:sz="0" w:space="0" w:color="auto"/>
        <w:right w:val="none" w:sz="0" w:space="0" w:color="auto"/>
      </w:divBdr>
    </w:div>
    <w:div w:id="444270310">
      <w:bodyDiv w:val="1"/>
      <w:marLeft w:val="0"/>
      <w:marRight w:val="0"/>
      <w:marTop w:val="0"/>
      <w:marBottom w:val="0"/>
      <w:divBdr>
        <w:top w:val="none" w:sz="0" w:space="0" w:color="auto"/>
        <w:left w:val="none" w:sz="0" w:space="0" w:color="auto"/>
        <w:bottom w:val="none" w:sz="0" w:space="0" w:color="auto"/>
        <w:right w:val="none" w:sz="0" w:space="0" w:color="auto"/>
      </w:divBdr>
    </w:div>
    <w:div w:id="450245208">
      <w:bodyDiv w:val="1"/>
      <w:marLeft w:val="0"/>
      <w:marRight w:val="0"/>
      <w:marTop w:val="0"/>
      <w:marBottom w:val="0"/>
      <w:divBdr>
        <w:top w:val="none" w:sz="0" w:space="0" w:color="auto"/>
        <w:left w:val="none" w:sz="0" w:space="0" w:color="auto"/>
        <w:bottom w:val="none" w:sz="0" w:space="0" w:color="auto"/>
        <w:right w:val="none" w:sz="0" w:space="0" w:color="auto"/>
      </w:divBdr>
    </w:div>
    <w:div w:id="550000342">
      <w:bodyDiv w:val="1"/>
      <w:marLeft w:val="0"/>
      <w:marRight w:val="0"/>
      <w:marTop w:val="0"/>
      <w:marBottom w:val="0"/>
      <w:divBdr>
        <w:top w:val="none" w:sz="0" w:space="0" w:color="auto"/>
        <w:left w:val="none" w:sz="0" w:space="0" w:color="auto"/>
        <w:bottom w:val="none" w:sz="0" w:space="0" w:color="auto"/>
        <w:right w:val="none" w:sz="0" w:space="0" w:color="auto"/>
      </w:divBdr>
    </w:div>
    <w:div w:id="586186514">
      <w:bodyDiv w:val="1"/>
      <w:marLeft w:val="0"/>
      <w:marRight w:val="0"/>
      <w:marTop w:val="0"/>
      <w:marBottom w:val="0"/>
      <w:divBdr>
        <w:top w:val="none" w:sz="0" w:space="0" w:color="auto"/>
        <w:left w:val="none" w:sz="0" w:space="0" w:color="auto"/>
        <w:bottom w:val="none" w:sz="0" w:space="0" w:color="auto"/>
        <w:right w:val="none" w:sz="0" w:space="0" w:color="auto"/>
      </w:divBdr>
    </w:div>
    <w:div w:id="605696963">
      <w:bodyDiv w:val="1"/>
      <w:marLeft w:val="0"/>
      <w:marRight w:val="0"/>
      <w:marTop w:val="0"/>
      <w:marBottom w:val="0"/>
      <w:divBdr>
        <w:top w:val="none" w:sz="0" w:space="0" w:color="auto"/>
        <w:left w:val="none" w:sz="0" w:space="0" w:color="auto"/>
        <w:bottom w:val="none" w:sz="0" w:space="0" w:color="auto"/>
        <w:right w:val="none" w:sz="0" w:space="0" w:color="auto"/>
      </w:divBdr>
    </w:div>
    <w:div w:id="613638400">
      <w:bodyDiv w:val="1"/>
      <w:marLeft w:val="0"/>
      <w:marRight w:val="0"/>
      <w:marTop w:val="0"/>
      <w:marBottom w:val="0"/>
      <w:divBdr>
        <w:top w:val="none" w:sz="0" w:space="0" w:color="auto"/>
        <w:left w:val="none" w:sz="0" w:space="0" w:color="auto"/>
        <w:bottom w:val="none" w:sz="0" w:space="0" w:color="auto"/>
        <w:right w:val="none" w:sz="0" w:space="0" w:color="auto"/>
      </w:divBdr>
    </w:div>
    <w:div w:id="760682638">
      <w:bodyDiv w:val="1"/>
      <w:marLeft w:val="0"/>
      <w:marRight w:val="0"/>
      <w:marTop w:val="0"/>
      <w:marBottom w:val="0"/>
      <w:divBdr>
        <w:top w:val="none" w:sz="0" w:space="0" w:color="auto"/>
        <w:left w:val="none" w:sz="0" w:space="0" w:color="auto"/>
        <w:bottom w:val="none" w:sz="0" w:space="0" w:color="auto"/>
        <w:right w:val="none" w:sz="0" w:space="0" w:color="auto"/>
      </w:divBdr>
    </w:div>
    <w:div w:id="1243218840">
      <w:bodyDiv w:val="1"/>
      <w:marLeft w:val="0"/>
      <w:marRight w:val="0"/>
      <w:marTop w:val="0"/>
      <w:marBottom w:val="0"/>
      <w:divBdr>
        <w:top w:val="none" w:sz="0" w:space="0" w:color="auto"/>
        <w:left w:val="none" w:sz="0" w:space="0" w:color="auto"/>
        <w:bottom w:val="none" w:sz="0" w:space="0" w:color="auto"/>
        <w:right w:val="none" w:sz="0" w:space="0" w:color="auto"/>
      </w:divBdr>
    </w:div>
    <w:div w:id="1264455816">
      <w:bodyDiv w:val="1"/>
      <w:marLeft w:val="0"/>
      <w:marRight w:val="0"/>
      <w:marTop w:val="0"/>
      <w:marBottom w:val="0"/>
      <w:divBdr>
        <w:top w:val="none" w:sz="0" w:space="0" w:color="auto"/>
        <w:left w:val="none" w:sz="0" w:space="0" w:color="auto"/>
        <w:bottom w:val="none" w:sz="0" w:space="0" w:color="auto"/>
        <w:right w:val="none" w:sz="0" w:space="0" w:color="auto"/>
      </w:divBdr>
    </w:div>
    <w:div w:id="1346591284">
      <w:bodyDiv w:val="1"/>
      <w:marLeft w:val="0"/>
      <w:marRight w:val="0"/>
      <w:marTop w:val="0"/>
      <w:marBottom w:val="0"/>
      <w:divBdr>
        <w:top w:val="none" w:sz="0" w:space="0" w:color="auto"/>
        <w:left w:val="none" w:sz="0" w:space="0" w:color="auto"/>
        <w:bottom w:val="none" w:sz="0" w:space="0" w:color="auto"/>
        <w:right w:val="none" w:sz="0" w:space="0" w:color="auto"/>
      </w:divBdr>
    </w:div>
    <w:div w:id="1543009673">
      <w:bodyDiv w:val="1"/>
      <w:marLeft w:val="0"/>
      <w:marRight w:val="0"/>
      <w:marTop w:val="0"/>
      <w:marBottom w:val="0"/>
      <w:divBdr>
        <w:top w:val="none" w:sz="0" w:space="0" w:color="auto"/>
        <w:left w:val="none" w:sz="0" w:space="0" w:color="auto"/>
        <w:bottom w:val="none" w:sz="0" w:space="0" w:color="auto"/>
        <w:right w:val="none" w:sz="0" w:space="0" w:color="auto"/>
      </w:divBdr>
    </w:div>
    <w:div w:id="1611472160">
      <w:bodyDiv w:val="1"/>
      <w:marLeft w:val="0"/>
      <w:marRight w:val="0"/>
      <w:marTop w:val="0"/>
      <w:marBottom w:val="0"/>
      <w:divBdr>
        <w:top w:val="none" w:sz="0" w:space="0" w:color="auto"/>
        <w:left w:val="none" w:sz="0" w:space="0" w:color="auto"/>
        <w:bottom w:val="none" w:sz="0" w:space="0" w:color="auto"/>
        <w:right w:val="none" w:sz="0" w:space="0" w:color="auto"/>
      </w:divBdr>
    </w:div>
    <w:div w:id="1684429243">
      <w:bodyDiv w:val="1"/>
      <w:marLeft w:val="0"/>
      <w:marRight w:val="0"/>
      <w:marTop w:val="0"/>
      <w:marBottom w:val="0"/>
      <w:divBdr>
        <w:top w:val="none" w:sz="0" w:space="0" w:color="auto"/>
        <w:left w:val="none" w:sz="0" w:space="0" w:color="auto"/>
        <w:bottom w:val="none" w:sz="0" w:space="0" w:color="auto"/>
        <w:right w:val="none" w:sz="0" w:space="0" w:color="auto"/>
      </w:divBdr>
    </w:div>
    <w:div w:id="2141262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man.kummer@halter.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7BC5C-1309-44D8-B3D7-47F81F86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5254</CharactersWithSpaces>
  <SharedDoc>false</SharedDoc>
  <HLinks>
    <vt:vector size="6" baseType="variant">
      <vt:variant>
        <vt:i4>5767209</vt:i4>
      </vt:variant>
      <vt:variant>
        <vt:i4>0</vt:i4>
      </vt:variant>
      <vt:variant>
        <vt:i4>0</vt:i4>
      </vt:variant>
      <vt:variant>
        <vt:i4>5</vt:i4>
      </vt:variant>
      <vt:variant>
        <vt:lpwstr>mailto:bettina.kunzer@halter.ch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Paulich, Jan</dc:creator>
  <cp:lastModifiedBy>Kunzer, Bettina</cp:lastModifiedBy>
  <cp:revision>5</cp:revision>
  <cp:lastPrinted>2023-03-08T15:07:00Z</cp:lastPrinted>
  <dcterms:created xsi:type="dcterms:W3CDTF">2023-09-07T11:07:00Z</dcterms:created>
  <dcterms:modified xsi:type="dcterms:W3CDTF">2023-09-07T12:47:00Z</dcterms:modified>
</cp:coreProperties>
</file>